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6F4E64" w:rsidP="006F4E64" w:rsidRDefault="006F4E64" w14:paraId="107E47F3" w14:textId="5A387E2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Seal of Excellence</w:t>
      </w:r>
    </w:p>
    <w:p w:rsidRPr="00577561" w:rsidR="00D26ED7" w:rsidRDefault="00D26ED7" w14:paraId="3C20186A" w14:textId="5B06585B">
      <w:pPr>
        <w:pStyle w:val="Titolosommario"/>
        <w:rPr>
          <w:lang w:val="en-US"/>
        </w:rPr>
      </w:pPr>
      <w:proofErr w:type="spellStart"/>
      <w:r w:rsidRPr="00577561">
        <w:rPr>
          <w:lang w:val="en-US"/>
        </w:rPr>
        <w:t>Sommario</w:t>
      </w:r>
      <w:proofErr w:type="spellEnd"/>
    </w:p>
    <w:p w:rsidRPr="00577561" w:rsidR="00577561" w:rsidRDefault="1D0B8735" w14:paraId="76C3EFD4" w14:textId="067D4CA8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>
        <w:fldChar w:fldCharType="begin"/>
      </w:r>
      <w:r w:rsidRPr="00577561" w:rsidR="00D26ED7">
        <w:rPr>
          <w:lang w:val="en-US"/>
        </w:rPr>
        <w:instrText>TOC \o "1-2" \z \u</w:instrText>
      </w:r>
      <w:r>
        <w:fldChar w:fldCharType="separate"/>
      </w:r>
      <w:r w:rsidRPr="00577561" w:rsidR="00577561">
        <w:rPr>
          <w:rFonts w:ascii="Aptos Display" w:hAnsi="Aptos Display" w:eastAsia="Aptos Display" w:cs="Aptos Display"/>
          <w:noProof/>
          <w:lang w:val="en-US"/>
        </w:rPr>
        <w:t>Editable Visual Content</w:t>
      </w:r>
      <w:r w:rsidRPr="00577561" w:rsidR="00577561">
        <w:rPr>
          <w:noProof/>
          <w:webHidden/>
          <w:lang w:val="en-US"/>
        </w:rPr>
        <w:tab/>
      </w:r>
      <w:r w:rsidR="00577561">
        <w:rPr>
          <w:noProof/>
          <w:webHidden/>
        </w:rPr>
        <w:fldChar w:fldCharType="begin"/>
      </w:r>
      <w:r w:rsidRPr="00577561" w:rsidR="00577561">
        <w:rPr>
          <w:noProof/>
          <w:webHidden/>
          <w:lang w:val="en-US"/>
        </w:rPr>
        <w:instrText xml:space="preserve"> PAGEREF _Toc215133847 \h </w:instrText>
      </w:r>
      <w:r w:rsidR="00577561">
        <w:rPr>
          <w:noProof/>
          <w:webHidden/>
        </w:rPr>
      </w:r>
      <w:r w:rsidR="00577561">
        <w:rPr>
          <w:noProof/>
          <w:webHidden/>
        </w:rPr>
        <w:fldChar w:fldCharType="separate"/>
      </w:r>
      <w:r w:rsidRPr="00577561" w:rsidR="00577561">
        <w:rPr>
          <w:noProof/>
          <w:webHidden/>
          <w:lang w:val="en-US"/>
        </w:rPr>
        <w:t>1</w:t>
      </w:r>
      <w:r w:rsidR="00577561">
        <w:rPr>
          <w:noProof/>
          <w:webHidden/>
        </w:rPr>
        <w:fldChar w:fldCharType="end"/>
      </w:r>
    </w:p>
    <w:p w:rsidRPr="00577561" w:rsidR="00577561" w:rsidRDefault="00577561" w14:paraId="55D489AE" w14:textId="6711FCB4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577561">
        <w:rPr>
          <w:noProof/>
          <w:lang w:val="en-US"/>
        </w:rPr>
        <w:t>NOV CONTENTS: 12 DEC. 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_Toc215133848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1</w:t>
      </w:r>
      <w:r>
        <w:rPr>
          <w:noProof/>
          <w:webHidden/>
        </w:rPr>
        <w:fldChar w:fldCharType="end"/>
      </w:r>
    </w:p>
    <w:p w:rsidRPr="00577561" w:rsidR="00577561" w:rsidRDefault="00577561" w14:paraId="55B2C72E" w14:textId="1D518658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_Toc215133849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1</w:t>
      </w:r>
      <w:r>
        <w:rPr>
          <w:noProof/>
          <w:webHidden/>
        </w:rPr>
        <w:fldChar w:fldCharType="end"/>
      </w:r>
    </w:p>
    <w:p w:rsidRPr="00577561" w:rsidR="00577561" w:rsidRDefault="00577561" w14:paraId="469009ED" w14:textId="7DB9AAF5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rFonts w:ascii="Aptos Display" w:hAnsi="Aptos Display" w:eastAsia="Aptos Display" w:cs="Aptos Display"/>
          <w:noProof/>
          <w:lang w:val="en-US"/>
        </w:rPr>
        <w:t xml:space="preserve">NOV CONTENTS: 26 NOV. </w:t>
      </w:r>
      <w:r w:rsidRPr="00577561">
        <w:rPr>
          <w:rFonts w:ascii="Aptos Display" w:hAnsi="Aptos Display" w:eastAsia="Aptos Display" w:cs="Aptos Display"/>
          <w:noProof/>
          <w:lang w:val="en-US"/>
        </w:rPr>
        <w:t>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3</w:t>
      </w:r>
      <w:r>
        <w:rPr>
          <w:noProof/>
          <w:webHidden/>
        </w:rPr>
        <w:fldChar w:fldCharType="end"/>
      </w:r>
    </w:p>
    <w:p w:rsidRPr="00577561" w:rsidR="00577561" w:rsidRDefault="00577561" w14:paraId="1ED99740" w14:textId="7B99C3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3</w:t>
      </w:r>
      <w:r>
        <w:rPr>
          <w:noProof/>
          <w:webHidden/>
        </w:rPr>
        <w:fldChar w:fldCharType="end"/>
      </w:r>
    </w:p>
    <w:p w:rsidRPr="00577561" w:rsidR="00577561" w:rsidRDefault="00577561" w14:paraId="1C8C3709" w14:textId="15FAD9D6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rFonts w:ascii="Aptos Display" w:hAnsi="Aptos Display" w:eastAsia="Aptos Display" w:cs="Aptos Display"/>
          <w:noProof/>
          <w:lang w:val="en-US"/>
        </w:rPr>
        <w:t>SEPT CONTENTS: 8 OCTOBER 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4</w:t>
      </w:r>
      <w:r>
        <w:rPr>
          <w:noProof/>
          <w:webHidden/>
        </w:rPr>
        <w:fldChar w:fldCharType="end"/>
      </w:r>
    </w:p>
    <w:p w:rsidRPr="00577561" w:rsidR="00577561" w:rsidRDefault="00577561" w14:paraId="4A28245E" w14:textId="7B3BC274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4</w:t>
      </w:r>
      <w:r>
        <w:rPr>
          <w:noProof/>
          <w:webHidden/>
        </w:rPr>
        <w:fldChar w:fldCharType="end"/>
      </w:r>
    </w:p>
    <w:p w:rsidRPr="00577561" w:rsidR="00577561" w:rsidRDefault="00577561" w14:paraId="01080AA9" w14:textId="1234776A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AUG CONTENTS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6</w:t>
      </w:r>
      <w:r>
        <w:rPr>
          <w:noProof/>
          <w:webHidden/>
        </w:rPr>
        <w:fldChar w:fldCharType="end"/>
      </w:r>
    </w:p>
    <w:p w:rsidRPr="00577561" w:rsidR="00577561" w:rsidRDefault="00577561" w14:paraId="2C8DA713" w14:textId="06B017D4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InnoNext Email for EIC Seal of Excellence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6</w:t>
      </w:r>
      <w:r>
        <w:rPr>
          <w:noProof/>
          <w:webHidden/>
        </w:rPr>
        <w:fldChar w:fldCharType="end"/>
      </w:r>
    </w:p>
    <w:p w:rsidRPr="00577561" w:rsidR="00577561" w:rsidRDefault="00577561" w14:paraId="514F47CA" w14:textId="7FF53EAF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577561">
        <w:rPr>
          <w:noProof/>
          <w:lang w:val="en-US"/>
        </w:rPr>
        <w:t>MAY CONTENTS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7</w:t>
      </w:r>
      <w:r>
        <w:rPr>
          <w:noProof/>
          <w:webHidden/>
        </w:rPr>
        <w:fldChar w:fldCharType="end"/>
      </w:r>
    </w:p>
    <w:p w:rsidRPr="00577561" w:rsidR="00577561" w:rsidRDefault="00577561" w14:paraId="6981E516" w14:textId="11EDC5AF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InnoNext Email for EIC Seal of Excellence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7</w:t>
      </w:r>
      <w:r>
        <w:rPr>
          <w:noProof/>
          <w:webHidden/>
        </w:rPr>
        <w:fldChar w:fldCharType="end"/>
      </w:r>
    </w:p>
    <w:p w:rsidRPr="00577561" w:rsidR="00D26ED7" w:rsidP="00577561" w:rsidRDefault="1D0B8735" w14:paraId="3E7B3E4C" w14:textId="60701C7A">
      <w:pPr>
        <w:pStyle w:val="Sommario2"/>
        <w:tabs>
          <w:tab w:val="right" w:leader="dot" w:pos="9015"/>
        </w:tabs>
        <w:rPr>
          <w:lang w:val="en-US"/>
        </w:rPr>
      </w:pPr>
      <w:r>
        <w:fldChar w:fldCharType="end"/>
      </w:r>
    </w:p>
    <w:p w:rsidR="4273E765" w:rsidP="472776C2" w:rsidRDefault="4273E765" w14:paraId="3A9FFCBB" w14:textId="40BD6FEA">
      <w:pPr>
        <w:pStyle w:val="Titolo1"/>
        <w:rPr>
          <w:rFonts w:ascii="Aptos Display" w:hAnsi="Aptos Display" w:eastAsia="Aptos Display" w:cs="Aptos Display"/>
        </w:rPr>
      </w:pPr>
      <w:bookmarkStart w:name="_Toc204676285" w:id="0"/>
      <w:bookmarkStart w:name="_Toc2084220111" w:id="1"/>
      <w:bookmarkStart w:name="_Toc215133847" w:id="2"/>
      <w:proofErr w:type="spellStart"/>
      <w:r w:rsidRPr="7EAD910A">
        <w:rPr>
          <w:rFonts w:ascii="Aptos Display" w:hAnsi="Aptos Display" w:eastAsia="Aptos Display" w:cs="Aptos Display"/>
          <w:color w:val="auto"/>
        </w:rPr>
        <w:t>Editable</w:t>
      </w:r>
      <w:proofErr w:type="spellEnd"/>
      <w:r w:rsidRPr="7EAD910A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0"/>
      <w:bookmarkEnd w:id="1"/>
      <w:bookmarkEnd w:id="2"/>
    </w:p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577561" w:rsidR="750DDBD0" w:rsidTr="33CF6AE5" w14:paraId="72DC82D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73DF1777" w14:textId="2990952B">
            <w:pPr>
              <w:rPr>
                <w:rFonts w:ascii="Aptos" w:hAnsi="Aptos" w:eastAsia="Aptos" w:cs="Aptos"/>
              </w:rPr>
            </w:pPr>
            <w:hyperlink r:id="rId8">
              <w:proofErr w:type="spellStart"/>
              <w:r w:rsidRPr="654C4F2E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54C4F2E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5DD69B28" w14:textId="402BD430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577561" w:rsidR="750DDBD0" w:rsidTr="33CF6AE5" w14:paraId="65EED3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674143F" w14:textId="75A8314D">
            <w:pPr>
              <w:rPr>
                <w:rFonts w:ascii="Aptos" w:hAnsi="Aptos" w:eastAsia="Aptos" w:cs="Aptos"/>
              </w:rPr>
            </w:pPr>
            <w:hyperlink r:id="rId9">
              <w:r w:rsidRPr="654C4F2E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C4A113D" w14:textId="51701328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577561" w:rsidR="750DDBD0" w:rsidTr="33CF6AE5" w14:paraId="1FBFE811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6C7528F9" w14:textId="491E1E8F">
            <w:pPr>
              <w:rPr>
                <w:rFonts w:ascii="Aptos" w:hAnsi="Aptos" w:eastAsia="Aptos" w:cs="Aptos"/>
              </w:rPr>
            </w:pPr>
            <w:hyperlink r:id="rId10">
              <w:r w:rsidRPr="654C4F2E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20E2D799" w14:textId="459A40B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50DDBD0" w:rsidTr="33CF6AE5" w14:paraId="253AC7BF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86465F1" w14:textId="185E41F3">
            <w:pPr>
              <w:rPr>
                <w:rFonts w:ascii="Aptos" w:hAnsi="Aptos" w:eastAsia="Aptos" w:cs="Aptos"/>
              </w:rPr>
            </w:pPr>
            <w:hyperlink r:id="rId11">
              <w:r w:rsidRPr="654C4F2E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50DDBD0" w:rsidP="750DDBD0" w:rsidRDefault="750DDBD0" w14:paraId="433F8B83" w14:textId="1D33C77D">
            <w:pPr>
              <w:rPr>
                <w:rFonts w:ascii="Aptos" w:hAnsi="Aptos" w:eastAsia="Aptos" w:cs="Aptos"/>
              </w:rPr>
            </w:pPr>
            <w:r w:rsidRPr="750DDBD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577561" w:rsidR="750DDBD0" w:rsidTr="33CF6AE5" w14:paraId="51C480D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49753608" w14:textId="2DDF279C">
            <w:pPr>
              <w:rPr>
                <w:rFonts w:ascii="Aptos" w:hAnsi="Aptos" w:eastAsia="Aptos" w:cs="Aptos"/>
              </w:rPr>
            </w:pPr>
            <w:hyperlink r:id="rId12">
              <w:r w:rsidRPr="654C4F2E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B46639F" w14:textId="0AB82AD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6D33A8E7" w:rsidP="33CF6AE5" w:rsidRDefault="6D33A8E7" w14:paraId="122C5D1F" w14:textId="187EBC36">
      <w:pPr>
        <w:pStyle w:val="Titolo1"/>
        <w:rPr>
          <w:rFonts w:ascii="Aptos Display" w:hAnsi="Aptos Display" w:eastAsia="Aptos Display" w:cs="Aptos Display"/>
        </w:rPr>
      </w:pPr>
      <w:r w:rsidR="6F9030C9">
        <w:rPr/>
        <w:t>FEB CONTENTS: 12 FEB WEBINAR PROMOTION</w:t>
      </w:r>
    </w:p>
    <w:p w:rsidR="6D33A8E7" w:rsidP="33CF6AE5" w:rsidRDefault="6D33A8E7" w14:paraId="17FFC130" w14:textId="44CA124C">
      <w:pPr>
        <w:keepNext w:val="1"/>
        <w:keepLines w:val="1"/>
        <w:spacing w:before="160" w:after="80"/>
      </w:pPr>
      <w:r w:rsidR="6F9030C9">
        <w:drawing>
          <wp:inline wp14:editId="37D8D671" wp14:anchorId="05EA3038">
            <wp:extent cx="5724525" cy="581025"/>
            <wp:effectExtent l="0" t="0" r="0" b="0"/>
            <wp:docPr id="114429227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D33A8E7" w:rsidP="33CF6AE5" w:rsidRDefault="6D33A8E7" w14:paraId="38598EE4" w14:textId="018A0C29">
      <w:pPr>
        <w:pStyle w:val="Titolo2"/>
        <w:rPr>
          <w:lang w:val="en-US"/>
        </w:rPr>
      </w:pPr>
      <w:r w:rsidRPr="33CF6AE5" w:rsidR="6F9030C9">
        <w:rPr>
          <w:lang w:val="en-US"/>
        </w:rPr>
        <w:t>Copy Templates - Companies</w:t>
      </w:r>
    </w:p>
    <w:p w:rsidR="6D33A8E7" w:rsidP="33CF6AE5" w:rsidRDefault="6D33A8E7" w14:paraId="78956126" w14:textId="0044C80D">
      <w:pPr>
        <w:keepNext w:val="1"/>
        <w:keepLines w:val="1"/>
        <w:spacing w:before="160" w:after="8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Have you heard about the InnoNext Initiative?</w:t>
      </w:r>
      <w:r>
        <w:br/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Don’t miss the chance to learn how your company can benefit!</w:t>
      </w:r>
    </w:p>
    <w:p w:rsidR="6D33A8E7" w:rsidP="33CF6AE5" w:rsidRDefault="6D33A8E7" w14:paraId="5E5A8073" w14:noSpellErr="1" w14:textId="2E8A6D40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>
        <w:br/>
      </w:r>
      <w:r w:rsidRPr="35A840E2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On </w:t>
      </w:r>
      <w:r w:rsidRPr="35A840E2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12 </w:t>
      </w:r>
      <w:r w:rsidRPr="35A840E2" w:rsidR="730F88B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February </w:t>
      </w:r>
      <w:r w:rsidRPr="35A840E2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2026</w:t>
      </w:r>
      <w:r w:rsidRPr="35A840E2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, </w:t>
      </w:r>
      <w:r w:rsidRPr="35A840E2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InnoNext</w:t>
      </w:r>
      <w:r w:rsidRPr="35A840E2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will host an </w:t>
      </w:r>
      <w:r w:rsidRPr="35A840E2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Info Session (40–45 minutes)</w:t>
      </w:r>
      <w:r w:rsidRPr="35A840E2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on how to  add high-level skilled talents and researchers </w:t>
      </w:r>
      <w:r w:rsidRPr="35A840E2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with no financial burden for the hosting company</w:t>
      </w:r>
      <w:r w:rsidRPr="35A840E2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.</w:t>
      </w:r>
    </w:p>
    <w:p w:rsidR="6D33A8E7" w:rsidP="33CF6AE5" w:rsidRDefault="6D33A8E7" w14:paraId="2C4F1BAE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The initiative has already engaged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650+ registered talents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and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250+ companies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across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27 countries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, creating matches that turn research into portfolio-ready results and ongoing collaborations.</w:t>
      </w:r>
    </w:p>
    <w:p w:rsidR="6D33A8E7" w:rsidP="33CF6AE5" w:rsidRDefault="6D33A8E7" w14:paraId="3C44298D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Why join the session?</w:t>
      </w:r>
    </w:p>
    <w:p w:rsidR="6D33A8E7" w:rsidP="33CF6AE5" w:rsidRDefault="6D33A8E7" w14:paraId="2AE528A4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Discover the opportunities: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Learn how your company can host highly skilled talents through InnoNext and benefit from their expertise in innovation projects.</w:t>
      </w:r>
    </w:p>
    <w:p w:rsidR="6D33A8E7" w:rsidP="33CF6AE5" w:rsidRDefault="6D33A8E7" w14:paraId="6261EA24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Understand the financial support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Get clarity on how the fully-funded internship works in practice, with no financial burden for the host organisation.</w:t>
      </w:r>
    </w:p>
    <w:p w:rsidR="6D33A8E7" w:rsidP="33CF6AE5" w:rsidRDefault="6D33A8E7" w14:paraId="12790D5D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Mentoring &amp; tutoring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Find out how InnoNext supports companies with structured guidance, supervision, and best practices throughout the internship.</w:t>
      </w:r>
    </w:p>
    <w:p w:rsidR="6D33A8E7" w:rsidP="33CF6AE5" w:rsidRDefault="6D33A8E7" w14:paraId="466DBE0B" w14:textId="0387EF87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1083D3C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Agenda - 12 </w:t>
      </w:r>
      <w:r w:rsidRPr="31083D3C" w:rsidR="702F09D2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F</w:t>
      </w:r>
      <w:r w:rsidRPr="31083D3C" w:rsidR="75A1C54C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e</w:t>
      </w:r>
      <w:r w:rsidRPr="31083D3C" w:rsidR="702F09D2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bruary</w:t>
      </w:r>
      <w:r w:rsidRPr="31083D3C" w:rsidR="702F09D2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 </w:t>
      </w:r>
      <w:r w:rsidRPr="31083D3C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2026 | </w:t>
      </w:r>
      <w:r w:rsidRPr="31083D3C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16:</w:t>
      </w:r>
      <w:r w:rsidRPr="31083D3C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00 CET | Online Event</w:t>
      </w:r>
    </w:p>
    <w:p w:rsidR="6D33A8E7" w:rsidP="33CF6AE5" w:rsidRDefault="6D33A8E7" w14:paraId="777E6B9C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How InnoNext connects researchers and European startups/SMEs to create real results.</w:t>
      </w:r>
    </w:p>
    <w:p w:rsidR="6D33A8E7" w:rsidP="33CF6AE5" w:rsidRDefault="6D33A8E7" w14:paraId="66CC6213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What “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fully-funded internship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” means in practice for the host</w:t>
      </w:r>
    </w:p>
    <w:p w:rsidR="6D33A8E7" w:rsidP="33CF6AE5" w:rsidRDefault="6D33A8E7" w14:paraId="27FB5869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How to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publish an internship opportunity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(templates &amp; examples)</w:t>
      </w:r>
    </w:p>
    <w:p w:rsidR="6D33A8E7" w:rsidP="33CF6AE5" w:rsidRDefault="6D33A8E7" w14:paraId="109FB6AF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Matching timeline, onboarding and supervision best practices</w:t>
      </w:r>
    </w:p>
    <w:p w:rsidR="6D33A8E7" w:rsidP="33CF6AE5" w:rsidRDefault="6D33A8E7" w14:paraId="7ACC6C87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Q&amp;A</w:t>
      </w:r>
    </w:p>
    <w:p w:rsidR="6D33A8E7" w:rsidP="33CF6AE5" w:rsidRDefault="6D33A8E7" w14:paraId="148D8B71" w14:textId="52F5590D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</w:rPr>
        <w:t xml:space="preserve"> </w:t>
      </w:r>
      <w:hyperlink r:id="Rc8ffc49c234c4c8a">
        <w:r w:rsidRPr="33CF6AE5" w:rsidR="6F9030C9">
          <w:rPr>
            <w:rStyle w:val="Collegamentoipertestuale"/>
            <w:rFonts w:ascii="Century Gothic" w:hAnsi="Century Gothic" w:eastAsia="Century Gothic" w:cs="Century Gothic"/>
            <w:b w:val="1"/>
            <w:bCs w:val="1"/>
          </w:rPr>
          <w:t>Register here</w:t>
        </w:r>
      </w:hyperlink>
    </w:p>
    <w:p w:rsidR="6D33A8E7" w:rsidP="33CF6AE5" w:rsidRDefault="6D33A8E7" w14:paraId="0DAFC9FC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Discover more on </w:t>
      </w:r>
      <w:hyperlink r:id="R18abf2a801e84c2d">
        <w:r w:rsidRPr="33CF6AE5" w:rsidR="6F9030C9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</w:t>
      </w:r>
    </w:p>
    <w:p w:rsidR="6D33A8E7" w:rsidP="33CF6AE5" w:rsidRDefault="6D33A8E7" w14:paraId="27735A00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Innovation starts with connection.</w:t>
      </w:r>
    </w:p>
    <w:p w:rsidR="6D33A8E7" w:rsidP="33CF6AE5" w:rsidRDefault="6D33A8E7" w14:paraId="45708ED9" w14:textId="36ECC7A6">
      <w:pPr>
        <w:pStyle w:val="Normale"/>
      </w:pPr>
    </w:p>
    <w:p w:rsidR="635CFCDF" w:rsidP="3DF1EF8B" w:rsidRDefault="635CFCDF" w14:paraId="1130B975" w14:textId="6A162B36">
      <w:pPr>
        <w:pStyle w:val="Titolo1"/>
        <w:rPr>
          <w:rFonts w:ascii="Aptos Display" w:hAnsi="Aptos Display" w:eastAsia="Aptos Display" w:cs="Aptos Display"/>
        </w:rPr>
      </w:pPr>
      <w:r w:rsidR="4D4C8D4C">
        <w:rPr/>
        <w:t xml:space="preserve">JAN </w:t>
      </w:r>
      <w:r w:rsidR="0AF500C6">
        <w:rPr/>
        <w:t xml:space="preserve">CONTENTS: 12 </w:t>
      </w:r>
      <w:r w:rsidR="55D3FB13">
        <w:rPr/>
        <w:t>JAN</w:t>
      </w:r>
      <w:r w:rsidR="0AF500C6">
        <w:rPr/>
        <w:t xml:space="preserve"> WEBINAR PROMOTION</w:t>
      </w:r>
    </w:p>
    <w:p w:rsidR="635CFCDF" w:rsidP="3DF1EF8B" w:rsidRDefault="635CFCDF" w14:paraId="49872BA6" w14:textId="44CA124C">
      <w:pPr>
        <w:keepNext w:val="1"/>
        <w:keepLines w:val="1"/>
        <w:spacing w:before="160" w:after="80"/>
      </w:pPr>
      <w:r w:rsidR="0AF500C6">
        <w:drawing>
          <wp:inline wp14:editId="1C96DC7D" wp14:anchorId="5D4AD457">
            <wp:extent cx="5724525" cy="581025"/>
            <wp:effectExtent l="0" t="0" r="0" b="0"/>
            <wp:docPr id="27479391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5CFCDF" w:rsidP="3DF1EF8B" w:rsidRDefault="635CFCDF" w14:paraId="5051040D" w14:textId="018A0C29">
      <w:pPr>
        <w:pStyle w:val="Titolo2"/>
        <w:rPr>
          <w:lang w:val="en-US"/>
        </w:rPr>
      </w:pPr>
      <w:r w:rsidRPr="3DF1EF8B" w:rsidR="0AF500C6">
        <w:rPr>
          <w:lang w:val="en-US"/>
        </w:rPr>
        <w:t>Copy Templates - Companies</w:t>
      </w:r>
    </w:p>
    <w:p w:rsidR="635CFCDF" w:rsidP="3DF1EF8B" w:rsidRDefault="635CFCDF" w14:paraId="60F73ED5" w14:textId="0044C80D">
      <w:pPr>
        <w:keepNext w:val="1"/>
        <w:keepLines w:val="1"/>
        <w:spacing w:before="160" w:after="8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Have you heard about the InnoNext Initiative?</w:t>
      </w:r>
      <w:r>
        <w:br/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Don’t miss the chance to learn how your company can benefit!</w:t>
      </w:r>
    </w:p>
    <w:p w:rsidR="635CFCDF" w:rsidP="60D55DB9" w:rsidRDefault="635CFCDF" w14:paraId="2731E2C1" w14:textId="0784122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>
        <w:br/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On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12 </w:t>
      </w:r>
      <w:r w:rsidRPr="60D55DB9" w:rsidR="1751E8A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January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202</w:t>
      </w:r>
      <w:r w:rsidRPr="60D55DB9" w:rsidR="0B5A17B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6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,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InnoNext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will host an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Info Session (40–45 minutes)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on how 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to  add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high-level skilled talents and researchers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with no financial burden for the hosting company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.</w:t>
      </w:r>
    </w:p>
    <w:p w:rsidR="635CFCDF" w:rsidP="3DF1EF8B" w:rsidRDefault="635CFCDF" w14:paraId="5851A3EA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The initiative has already engaged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650+ registered talents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and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250+ companies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across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27 countries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, creating matches that turn research into portfolio-ready results and ongoing collaborations.</w:t>
      </w:r>
    </w:p>
    <w:p w:rsidR="635CFCDF" w:rsidP="3DF1EF8B" w:rsidRDefault="635CFCDF" w14:paraId="03767052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Why join the session?</w:t>
      </w:r>
    </w:p>
    <w:p w:rsidR="635CFCDF" w:rsidP="3DF1EF8B" w:rsidRDefault="635CFCDF" w14:paraId="32424921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Discover the opportunities: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Learn how your company can host highly skilled talents through InnoNext and benefit from their expertise in innovation projects.</w:t>
      </w:r>
    </w:p>
    <w:p w:rsidR="635CFCDF" w:rsidP="3DF1EF8B" w:rsidRDefault="635CFCDF" w14:paraId="743E8084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Understand the financial support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Get clarity on how the fully-funded internship works in practice, with no financial burden for the host organisation.</w:t>
      </w:r>
    </w:p>
    <w:p w:rsidR="635CFCDF" w:rsidP="3DF1EF8B" w:rsidRDefault="635CFCDF" w14:paraId="6C36E1B1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Mentoring &amp; tutoring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Find out how InnoNext supports companies with structured guidance, supervision, and best practices throughout the internship.</w:t>
      </w:r>
    </w:p>
    <w:p w:rsidR="635CFCDF" w:rsidP="3DF1EF8B" w:rsidRDefault="635CFCDF" w14:paraId="04E1641C" w14:textId="298B8133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Agenda - 12 </w:t>
      </w:r>
      <w:r w:rsidRPr="60D55DB9" w:rsidR="7C8E54AD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January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202</w:t>
      </w:r>
      <w:r w:rsidRPr="60D55DB9" w:rsidR="151A79D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6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 | 16:00 CET | Online Event</w:t>
      </w:r>
    </w:p>
    <w:p w:rsidR="635CFCDF" w:rsidP="3DF1EF8B" w:rsidRDefault="635CFCDF" w14:paraId="1E7D1056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How InnoNext connects researchers and European startups/SMEs to create real results.</w:t>
      </w:r>
    </w:p>
    <w:p w:rsidR="635CFCDF" w:rsidP="3DF1EF8B" w:rsidRDefault="635CFCDF" w14:paraId="1EC56D1C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What “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fully-funded internship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” means in practice for the host</w:t>
      </w:r>
    </w:p>
    <w:p w:rsidR="635CFCDF" w:rsidP="3DF1EF8B" w:rsidRDefault="635CFCDF" w14:paraId="302B1423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How to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publish an internship opportunity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(templates &amp; examples)</w:t>
      </w:r>
    </w:p>
    <w:p w:rsidR="635CFCDF" w:rsidP="3DF1EF8B" w:rsidRDefault="635CFCDF" w14:paraId="2AD269EB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Matching timeline, onboarding and supervision best practices</w:t>
      </w:r>
    </w:p>
    <w:p w:rsidR="635CFCDF" w:rsidP="3DF1EF8B" w:rsidRDefault="635CFCDF" w14:paraId="7CF8BBED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Q&amp;A</w:t>
      </w:r>
    </w:p>
    <w:p w:rsidR="635CFCDF" w:rsidP="3DF1EF8B" w:rsidRDefault="635CFCDF" w14:paraId="2A1BE855" w14:textId="52F5590D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</w:rPr>
        <w:t xml:space="preserve"> </w:t>
      </w:r>
      <w:hyperlink r:id="Rd51bbdc418874527">
        <w:r w:rsidRPr="3DF1EF8B" w:rsidR="0AF500C6">
          <w:rPr>
            <w:rStyle w:val="Collegamentoipertestuale"/>
            <w:rFonts w:ascii="Century Gothic" w:hAnsi="Century Gothic" w:eastAsia="Century Gothic" w:cs="Century Gothic"/>
            <w:b w:val="1"/>
            <w:bCs w:val="1"/>
          </w:rPr>
          <w:t>Register here</w:t>
        </w:r>
      </w:hyperlink>
    </w:p>
    <w:p w:rsidR="635CFCDF" w:rsidP="3DF1EF8B" w:rsidRDefault="635CFCDF" w14:paraId="22D95E5E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Discover more on </w:t>
      </w:r>
      <w:hyperlink r:id="R1634410b864541cd">
        <w:r w:rsidRPr="3DF1EF8B" w:rsidR="0AF500C6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</w:t>
      </w:r>
    </w:p>
    <w:p w:rsidR="635CFCDF" w:rsidP="3DF1EF8B" w:rsidRDefault="635CFCDF" w14:paraId="05AEC441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Innovation starts with connection.</w:t>
      </w:r>
    </w:p>
    <w:p w:rsidR="635CFCDF" w:rsidP="3DF1EF8B" w:rsidRDefault="635CFCDF" w14:paraId="093F5458" w14:textId="53DEEC40">
      <w:pPr>
        <w:pStyle w:val="Titolo1"/>
        <w:rPr>
          <w:rFonts w:ascii="Aptos Display" w:hAnsi="Aptos Display" w:eastAsia="Aptos Display" w:cs="Aptos Display"/>
        </w:rPr>
      </w:pPr>
      <w:bookmarkStart w:name="_Toc215133848" w:id="3"/>
      <w:r w:rsidR="635CFCDF">
        <w:rPr/>
        <w:t>NOV CONTENTS: 12 DEC. WEBINAR PROMOTION</w:t>
      </w:r>
      <w:bookmarkEnd w:id="3"/>
    </w:p>
    <w:p w:rsidR="635CFCDF" w:rsidP="52FF612A" w:rsidRDefault="635CFCDF" w14:paraId="5F839F2B" w14:textId="44CA124C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5FEE8D88" wp14:editId="04609851">
            <wp:extent cx="5724525" cy="581025"/>
            <wp:effectExtent l="0" t="0" r="0" b="0"/>
            <wp:docPr id="126155636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5CFCDF" w:rsidP="52FF612A" w:rsidRDefault="635CFCDF" w14:paraId="3AEFABFC" w14:textId="018A0C29">
      <w:pPr>
        <w:pStyle w:val="Titolo2"/>
        <w:rPr>
          <w:lang w:val="en-US"/>
        </w:rPr>
      </w:pPr>
      <w:bookmarkStart w:name="_Toc215133849" w:id="4"/>
      <w:r w:rsidRPr="52FF612A">
        <w:rPr>
          <w:lang w:val="en-US"/>
        </w:rPr>
        <w:t>Copy Templates - Companies</w:t>
      </w:r>
      <w:bookmarkEnd w:id="4"/>
    </w:p>
    <w:p w:rsidR="635CFCDF" w:rsidP="52FF612A" w:rsidRDefault="635CFCDF" w14:paraId="1CDC83E6" w14:textId="0044C80D">
      <w:pPr>
        <w:keepNext/>
        <w:keepLines/>
        <w:spacing w:before="160" w:after="8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Don’t miss the chance to learn how your company can benefit!</w:t>
      </w:r>
    </w:p>
    <w:p w:rsidR="635CFCDF" w:rsidP="3F11CEF0" w:rsidRDefault="635CFCDF" w14:paraId="567A80FA" w14:textId="15347BD1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On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12 December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2025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, </w:t>
      </w:r>
      <w:proofErr w:type="spellStart"/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will host an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Info Session (40–45 minutes)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on 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gramStart"/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>to  add</w:t>
      </w:r>
      <w:proofErr w:type="gramEnd"/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high-level skilled talents and researchers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Pr="00577561" w:rsidR="635CFCDF" w:rsidP="52FF612A" w:rsidRDefault="635CFCDF" w14:paraId="4E099F76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The initiative has already engaged </w:t>
      </w: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650+ registered talents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</w:t>
      </w: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250+ companies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across </w:t>
      </w: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27 countries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:rsidR="635CFCDF" w:rsidP="52FF612A" w:rsidRDefault="635CFCDF" w14:paraId="1E6B331D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Why join the session?</w:t>
      </w:r>
    </w:p>
    <w:p w:rsidR="635CFCDF" w:rsidP="52FF612A" w:rsidRDefault="635CFCDF" w14:paraId="20CA8186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Discover the opportunities: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:rsidR="635CFCDF" w:rsidP="52FF612A" w:rsidRDefault="635CFCDF" w14:paraId="43C79156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Understand the financial support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fully-funded</w:t>
      </w:r>
      <w:proofErr w:type="gram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organisation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="635CFCDF" w:rsidP="52FF612A" w:rsidRDefault="635CFCDF" w14:paraId="4263E2AC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Mentoring &amp; tutoring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:rsidR="635CFCDF" w:rsidP="3F11CEF0" w:rsidRDefault="635CFCDF" w14:paraId="6CC6AE9C" w14:textId="7EC68796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3F11CEF0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Agenda - 12 </w:t>
      </w:r>
      <w:proofErr w:type="spellStart"/>
      <w:r w:rsidRPr="3F11CEF0">
        <w:rPr>
          <w:rFonts w:ascii="Century Gothic" w:hAnsi="Century Gothic" w:eastAsia="Century Gothic" w:cs="Century Gothic"/>
          <w:b/>
          <w:bCs/>
          <w:color w:val="000000" w:themeColor="text1"/>
        </w:rPr>
        <w:t>December</w:t>
      </w:r>
      <w:proofErr w:type="spellEnd"/>
      <w:r w:rsidRPr="3F11CEF0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 2025 | 16:00 CET | Online Event</w:t>
      </w:r>
    </w:p>
    <w:p w:rsidRPr="00577561" w:rsidR="635CFCDF" w:rsidP="52FF612A" w:rsidRDefault="635CFCDF" w14:paraId="0955B8E6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:rsidRPr="00577561" w:rsidR="635CFCDF" w:rsidP="52FF612A" w:rsidRDefault="635CFCDF" w14:paraId="0E2CA807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” means in practice for the host</w:t>
      </w:r>
    </w:p>
    <w:p w:rsidRPr="00577561" w:rsidR="635CFCDF" w:rsidP="52FF612A" w:rsidRDefault="635CFCDF" w14:paraId="2C8A6E6E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(templates &amp; examples)</w:t>
      </w:r>
    </w:p>
    <w:p w:rsidRPr="00577561" w:rsidR="635CFCDF" w:rsidP="52FF612A" w:rsidRDefault="635CFCDF" w14:paraId="28FE11AA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Matching timeline, onboarding and supervision best practices</w:t>
      </w:r>
    </w:p>
    <w:p w:rsidR="635CFCDF" w:rsidP="52FF612A" w:rsidRDefault="635CFCDF" w14:paraId="468C2665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</w:rPr>
        <w:t>Q&amp;A</w:t>
      </w:r>
    </w:p>
    <w:p w:rsidR="635CFCDF" w:rsidP="287765DD" w:rsidRDefault="635CFCDF" w14:paraId="4B8B4752" w14:textId="52F5590D">
      <w:p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287765DD">
        <w:rPr>
          <w:rFonts w:ascii="Century Gothic" w:hAnsi="Century Gothic" w:eastAsia="Century Gothic" w:cs="Century Gothic"/>
          <w:color w:val="000000" w:themeColor="text1"/>
        </w:rPr>
        <w:t xml:space="preserve"> </w:t>
      </w:r>
      <w:hyperlink r:id="rId14">
        <w:proofErr w:type="spellStart"/>
        <w:r w:rsidRPr="287765DD">
          <w:rPr>
            <w:rStyle w:val="Collegamentoipertestuale"/>
            <w:rFonts w:ascii="Century Gothic" w:hAnsi="Century Gothic" w:eastAsia="Century Gothic" w:cs="Century Gothic"/>
            <w:b/>
            <w:bCs/>
          </w:rPr>
          <w:t>Register</w:t>
        </w:r>
        <w:proofErr w:type="spellEnd"/>
        <w:r w:rsidRPr="287765DD">
          <w:rPr>
            <w:rStyle w:val="Collegamentoipertestuale"/>
            <w:rFonts w:ascii="Century Gothic" w:hAnsi="Century Gothic" w:eastAsia="Century Gothic" w:cs="Century Gothic"/>
            <w:b/>
            <w:bCs/>
          </w:rPr>
          <w:t xml:space="preserve"> </w:t>
        </w:r>
        <w:proofErr w:type="spellStart"/>
        <w:r w:rsidRPr="287765DD">
          <w:rPr>
            <w:rStyle w:val="Collegamentoipertestuale"/>
            <w:rFonts w:ascii="Century Gothic" w:hAnsi="Century Gothic" w:eastAsia="Century Gothic" w:cs="Century Gothic"/>
            <w:b/>
            <w:bCs/>
          </w:rPr>
          <w:t>here</w:t>
        </w:r>
        <w:proofErr w:type="spellEnd"/>
      </w:hyperlink>
    </w:p>
    <w:p w:rsidR="635CFCDF" w:rsidP="52FF612A" w:rsidRDefault="635CFCDF" w14:paraId="1D2A9B91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Discover more on </w:t>
      </w:r>
      <w:hyperlink r:id="rId15">
        <w:r w:rsidRPr="00577561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</w:p>
    <w:p w:rsidR="635CFCDF" w:rsidP="52FF612A" w:rsidRDefault="635CFCDF" w14:paraId="427BE596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Innovation starts with connection.</w:t>
      </w:r>
    </w:p>
    <w:p w:rsidRPr="00577561" w:rsidR="52FF612A" w:rsidP="52FF612A" w:rsidRDefault="52FF612A" w14:paraId="1EF9E3A1" w14:textId="661EC5F0">
      <w:pPr>
        <w:keepNext/>
        <w:keepLines/>
        <w:rPr>
          <w:lang w:val="en-US"/>
        </w:rPr>
      </w:pPr>
    </w:p>
    <w:p w:rsidR="1DF89085" w:rsidP="49FAEAC1" w:rsidRDefault="1DF89085" w14:paraId="26830540" w14:textId="0CDD207E">
      <w:pPr>
        <w:pStyle w:val="Titolo1"/>
        <w:rPr>
          <w:rFonts w:ascii="Aptos Display" w:hAnsi="Aptos Display" w:eastAsia="Aptos Display" w:cs="Aptos Display"/>
        </w:rPr>
      </w:pPr>
      <w:bookmarkStart w:name="_Toc215133850" w:id="5"/>
      <w:r w:rsidRPr="00577561">
        <w:rPr>
          <w:rFonts w:ascii="Aptos Display" w:hAnsi="Aptos Display" w:eastAsia="Aptos Display" w:cs="Aptos Display"/>
          <w:lang w:val="en-US"/>
        </w:rPr>
        <w:t xml:space="preserve">NOV CONTENTS: 26 NOV. </w:t>
      </w:r>
      <w:r w:rsidRPr="49FAEAC1">
        <w:rPr>
          <w:rFonts w:ascii="Aptos Display" w:hAnsi="Aptos Display" w:eastAsia="Aptos Display" w:cs="Aptos Display"/>
        </w:rPr>
        <w:t>WEBINAR PROMOTION</w:t>
      </w:r>
      <w:bookmarkEnd w:id="5"/>
    </w:p>
    <w:p w:rsidR="1DF89085" w:rsidP="16D03221" w:rsidRDefault="1DF89085" w14:paraId="0747F212" w14:textId="44CA124C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2FD13971" wp14:editId="76F26746">
            <wp:extent cx="5724525" cy="581025"/>
            <wp:effectExtent l="0" t="0" r="0" b="0"/>
            <wp:docPr id="666876289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DF89085" w:rsidP="16D03221" w:rsidRDefault="1DF89085" w14:paraId="0AEDE619" w14:textId="018A0C29">
      <w:pPr>
        <w:pStyle w:val="Titolo2"/>
        <w:rPr>
          <w:lang w:val="en-US"/>
        </w:rPr>
      </w:pPr>
      <w:bookmarkStart w:name="_Toc215133851" w:id="6"/>
      <w:r w:rsidRPr="16D03221">
        <w:rPr>
          <w:lang w:val="en-US"/>
        </w:rPr>
        <w:t>Copy Templates - Companies</w:t>
      </w:r>
      <w:bookmarkEnd w:id="6"/>
    </w:p>
    <w:p w:rsidR="1DF89085" w:rsidP="16D03221" w:rsidRDefault="1DF89085" w14:paraId="7F2E7227" w14:textId="0044C80D">
      <w:pPr>
        <w:keepNext/>
        <w:keepLines/>
        <w:spacing w:before="160" w:after="8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Don’t miss the chance to learn how your company can benefit!</w:t>
      </w:r>
    </w:p>
    <w:p w:rsidR="1DF89085" w:rsidP="15A21AE0" w:rsidRDefault="1DF89085" w14:paraId="1EE54A5F" w14:textId="59186E07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On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26 November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2025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, </w:t>
      </w:r>
      <w:proofErr w:type="spellStart"/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will host an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Info Session (40–45 minutes)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on how </w:t>
      </w:r>
      <w:proofErr w:type="gramStart"/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>to  add</w:t>
      </w:r>
      <w:proofErr w:type="gramEnd"/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high-level skilled talents and researchers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Pr="00577561" w:rsidR="1DF89085" w:rsidP="15A21AE0" w:rsidRDefault="1DF89085" w14:paraId="4D1C2789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The initiative has already engaged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650+ registered talents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250+ companies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across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27 countries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:rsidR="1DF89085" w:rsidP="16D03221" w:rsidRDefault="1DF89085" w14:paraId="30744BF1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Why join the session?</w:t>
      </w:r>
    </w:p>
    <w:p w:rsidR="1DF89085" w:rsidP="16D03221" w:rsidRDefault="1DF89085" w14:paraId="6CB65885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Discover the opportunities:</w:t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:rsidR="1DF89085" w:rsidP="16D03221" w:rsidRDefault="1DF89085" w14:paraId="2A80E1BB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Understand the financial support</w:t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fully-funded</w:t>
      </w:r>
      <w:proofErr w:type="gram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organisation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="1DF89085" w:rsidP="16D03221" w:rsidRDefault="1DF89085" w14:paraId="2FFA725F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Mentoring &amp; tutoring</w:t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:rsidR="1DF89085" w:rsidP="18C933D3" w:rsidRDefault="1DF89085" w14:paraId="32E4AE08" w14:textId="31543663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8C933D3">
        <w:rPr>
          <w:rFonts w:ascii="Century Gothic" w:hAnsi="Century Gothic" w:eastAsia="Century Gothic" w:cs="Century Gothic"/>
          <w:b/>
          <w:bCs/>
          <w:color w:val="000000" w:themeColor="text1"/>
        </w:rPr>
        <w:t>Agenda - 26 November 2025 | 16:00 CET | Online Event</w:t>
      </w:r>
    </w:p>
    <w:p w:rsidRPr="00577561" w:rsidR="1DF89085" w:rsidP="16D03221" w:rsidRDefault="1DF89085" w14:paraId="68CABF12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:rsidRPr="00577561" w:rsidR="1DF89085" w:rsidP="16D03221" w:rsidRDefault="1DF89085" w14:paraId="41D3ABD3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” means in practice for the host</w:t>
      </w:r>
    </w:p>
    <w:p w:rsidRPr="00577561" w:rsidR="1DF89085" w:rsidP="16D03221" w:rsidRDefault="1DF89085" w14:paraId="084ABBE5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(templates &amp; examples)</w:t>
      </w:r>
    </w:p>
    <w:p w:rsidRPr="00577561" w:rsidR="1DF89085" w:rsidP="16D03221" w:rsidRDefault="1DF89085" w14:paraId="615C1D6E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Matching timeline, onboarding and supervision best practices</w:t>
      </w:r>
    </w:p>
    <w:p w:rsidR="1DF89085" w:rsidP="16D03221" w:rsidRDefault="1DF89085" w14:paraId="7946D3BC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</w:rPr>
        <w:t>Q&amp;A</w:t>
      </w:r>
    </w:p>
    <w:p w:rsidR="1DF89085" w:rsidP="15A21AE0" w:rsidRDefault="1DF89085" w14:paraId="726D97CB" w14:textId="31B16F67">
      <w:p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15A21AE0">
        <w:rPr>
          <w:rFonts w:ascii="Century Gothic" w:hAnsi="Century Gothic" w:eastAsia="Century Gothic" w:cs="Century Gothic"/>
          <w:color w:val="000000" w:themeColor="text1"/>
        </w:rPr>
        <w:t xml:space="preserve"> </w:t>
      </w:r>
      <w:hyperlink r:id="rId16">
        <w:proofErr w:type="spellStart"/>
        <w:r w:rsidRPr="15A21AE0">
          <w:rPr>
            <w:rStyle w:val="Collegamentoipertestuale"/>
            <w:rFonts w:ascii="Century Gothic" w:hAnsi="Century Gothic" w:eastAsia="Century Gothic" w:cs="Century Gothic"/>
            <w:b/>
            <w:bCs/>
          </w:rPr>
          <w:t>Register</w:t>
        </w:r>
        <w:proofErr w:type="spellEnd"/>
        <w:r w:rsidRPr="15A21AE0">
          <w:rPr>
            <w:rStyle w:val="Collegamentoipertestuale"/>
            <w:rFonts w:ascii="Century Gothic" w:hAnsi="Century Gothic" w:eastAsia="Century Gothic" w:cs="Century Gothic"/>
            <w:b/>
            <w:bCs/>
          </w:rPr>
          <w:t xml:space="preserve"> </w:t>
        </w:r>
        <w:proofErr w:type="spellStart"/>
        <w:r w:rsidRPr="15A21AE0">
          <w:rPr>
            <w:rStyle w:val="Collegamentoipertestuale"/>
            <w:rFonts w:ascii="Century Gothic" w:hAnsi="Century Gothic" w:eastAsia="Century Gothic" w:cs="Century Gothic"/>
            <w:b/>
            <w:bCs/>
          </w:rPr>
          <w:t>here</w:t>
        </w:r>
        <w:proofErr w:type="spellEnd"/>
      </w:hyperlink>
    </w:p>
    <w:p w:rsidR="1DF89085" w:rsidP="16D03221" w:rsidRDefault="1DF89085" w14:paraId="082D0AA9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Discover more on </w:t>
      </w:r>
      <w:hyperlink r:id="rId17">
        <w:r w:rsidRPr="00577561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</w:p>
    <w:p w:rsidR="1DF89085" w:rsidP="16D03221" w:rsidRDefault="1DF89085" w14:paraId="2810F45D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Innovation starts with connection.</w:t>
      </w:r>
    </w:p>
    <w:p w:rsidRPr="00577561" w:rsidR="16D03221" w:rsidP="16D03221" w:rsidRDefault="16D03221" w14:paraId="20A37AEE" w14:textId="1B517996">
      <w:pPr>
        <w:keepNext/>
        <w:keepLines/>
        <w:rPr>
          <w:lang w:val="en-US"/>
        </w:rPr>
      </w:pPr>
    </w:p>
    <w:p w:rsidRPr="00577561" w:rsidR="7B36E3D4" w:rsidP="1D0B8735" w:rsidRDefault="4C20C7E3" w14:paraId="083FE114" w14:textId="70E615EB">
      <w:pPr>
        <w:pStyle w:val="Titolo1"/>
        <w:rPr>
          <w:rFonts w:ascii="Aptos Display" w:hAnsi="Aptos Display" w:eastAsia="Aptos Display" w:cs="Aptos Display"/>
          <w:lang w:val="en-US"/>
        </w:rPr>
      </w:pPr>
      <w:bookmarkStart w:name="_Toc215133852" w:id="7"/>
      <w:r w:rsidRPr="00577561">
        <w:rPr>
          <w:rFonts w:ascii="Aptos Display" w:hAnsi="Aptos Display" w:eastAsia="Aptos Display" w:cs="Aptos Display"/>
          <w:lang w:val="en-US"/>
        </w:rPr>
        <w:t>SEPT CONTENTS: 8 OCTOBER WEBINAR PROMOTION</w:t>
      </w:r>
      <w:bookmarkEnd w:id="7"/>
    </w:p>
    <w:p w:rsidR="4C20C7E3" w:rsidP="1D0B8735" w:rsidRDefault="4C20C7E3" w14:paraId="4F5A8EBA" w14:textId="44CA124C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3C0D7C3B" wp14:editId="73CC4E6B">
            <wp:extent cx="5724525" cy="581025"/>
            <wp:effectExtent l="0" t="0" r="0" b="0"/>
            <wp:docPr id="152627133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D5239E" w:rsidP="1D0B8735" w:rsidRDefault="4FD5239E" w14:paraId="673C6AFF" w14:textId="018A0C29">
      <w:pPr>
        <w:pStyle w:val="Titolo2"/>
        <w:rPr>
          <w:lang w:val="en-US"/>
        </w:rPr>
      </w:pPr>
      <w:bookmarkStart w:name="_Toc215133853" w:id="8"/>
      <w:r w:rsidRPr="1D0B8735">
        <w:rPr>
          <w:lang w:val="en-US"/>
        </w:rPr>
        <w:t>Copy Templates - Companies</w:t>
      </w:r>
      <w:bookmarkEnd w:id="8"/>
    </w:p>
    <w:p w:rsidR="227FEE43" w:rsidP="1D0B8735" w:rsidRDefault="227FEE43" w14:paraId="40CE2684" w14:textId="0044C80D">
      <w:pPr>
        <w:keepNext/>
        <w:keepLines/>
        <w:spacing w:before="160" w:after="8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Don’t miss the chance to learn how your company can benefit!</w:t>
      </w:r>
    </w:p>
    <w:p w:rsidR="227FEE43" w:rsidP="1D0B8735" w:rsidRDefault="227FEE43" w14:paraId="70B6B1E6" w14:textId="09A48D87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On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8 October 2025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, </w:t>
      </w:r>
      <w:proofErr w:type="spellStart"/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will host an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Info Session (40–45 minutes)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on how </w:t>
      </w:r>
      <w:proofErr w:type="gram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to  add</w:t>
      </w:r>
      <w:proofErr w:type="gram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high-level skilled talents and researchers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Pr="00577561" w:rsidR="227FEE43" w:rsidP="1D0B8735" w:rsidRDefault="227FEE43" w14:paraId="584E985E" w14:textId="62CAE7A3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The initiative has already engaged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600+ registered talents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250+ companies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across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27 countries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:rsidR="227FEE43" w:rsidP="1D0B8735" w:rsidRDefault="227FEE43" w14:paraId="1850FDB3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Why join the session?</w:t>
      </w:r>
    </w:p>
    <w:p w:rsidR="227FEE43" w:rsidP="1D0B8735" w:rsidRDefault="227FEE43" w14:paraId="5276CECC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Discover the opportunities: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:rsidR="227FEE43" w:rsidP="1D0B8735" w:rsidRDefault="227FEE43" w14:paraId="6FDA9E5B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Understand the financial support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fully-funded</w:t>
      </w:r>
      <w:proofErr w:type="gram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organisation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="227FEE43" w:rsidP="1D0B8735" w:rsidRDefault="227FEE43" w14:paraId="4891919E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Mentoring &amp; tutoring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:rsidR="227FEE43" w:rsidP="5BEED2B5" w:rsidRDefault="227FEE43" w14:paraId="0FF717B9" w14:textId="74E2EAD5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Agenda - 8 </w:t>
      </w:r>
      <w:proofErr w:type="spellStart"/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>October</w:t>
      </w:r>
      <w:proofErr w:type="spellEnd"/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 2025 | 16:</w:t>
      </w:r>
      <w:r w:rsidRPr="5BEED2B5" w:rsidR="6D3C7C93">
        <w:rPr>
          <w:rFonts w:ascii="Century Gothic" w:hAnsi="Century Gothic" w:eastAsia="Century Gothic" w:cs="Century Gothic"/>
          <w:b/>
          <w:bCs/>
          <w:color w:val="000000" w:themeColor="text1"/>
        </w:rPr>
        <w:t>0</w:t>
      </w:r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>0 CEST | Online Event</w:t>
      </w:r>
    </w:p>
    <w:p w:rsidRPr="00577561" w:rsidR="227FEE43" w:rsidP="1D0B8735" w:rsidRDefault="227FEE43" w14:paraId="3E9738E1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:rsidRPr="00577561" w:rsidR="227FEE43" w:rsidP="1D0B8735" w:rsidRDefault="227FEE43" w14:paraId="684C75C0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” means in practice for the host</w:t>
      </w:r>
    </w:p>
    <w:p w:rsidRPr="00577561" w:rsidR="227FEE43" w:rsidP="1D0B8735" w:rsidRDefault="227FEE43" w14:paraId="6C55B935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(templates &amp; examples)</w:t>
      </w:r>
    </w:p>
    <w:p w:rsidRPr="00577561" w:rsidR="227FEE43" w:rsidP="1D0B8735" w:rsidRDefault="227FEE43" w14:paraId="0B23621C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Matching timeline, onboarding and supervision best practices</w:t>
      </w:r>
    </w:p>
    <w:p w:rsidR="227FEE43" w:rsidP="1D0B8735" w:rsidRDefault="227FEE43" w14:paraId="0DDB3CDB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</w:rPr>
        <w:t>Q&amp;A</w:t>
      </w:r>
    </w:p>
    <w:p w:rsidR="227FEE43" w:rsidP="6CBB472A" w:rsidRDefault="227FEE43" w14:paraId="29D78EAA" w14:textId="228CAEE9">
      <w:p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6CBB472A">
        <w:rPr>
          <w:rFonts w:ascii="Century Gothic" w:hAnsi="Century Gothic" w:eastAsia="Century Gothic" w:cs="Century Gothic"/>
          <w:color w:val="000000" w:themeColor="text1"/>
        </w:rPr>
        <w:t xml:space="preserve"> </w:t>
      </w:r>
      <w:hyperlink r:id="rId18">
        <w:proofErr w:type="spellStart"/>
        <w:r w:rsidRPr="6CBB472A">
          <w:rPr>
            <w:rStyle w:val="Collegamentoipertestuale"/>
            <w:rFonts w:ascii="Century Gothic" w:hAnsi="Century Gothic" w:eastAsia="Century Gothic" w:cs="Century Gothic"/>
            <w:b/>
            <w:bCs/>
          </w:rPr>
          <w:t>Register</w:t>
        </w:r>
        <w:proofErr w:type="spellEnd"/>
        <w:r w:rsidRPr="6CBB472A">
          <w:rPr>
            <w:rStyle w:val="Collegamentoipertestuale"/>
            <w:rFonts w:ascii="Century Gothic" w:hAnsi="Century Gothic" w:eastAsia="Century Gothic" w:cs="Century Gothic"/>
            <w:b/>
            <w:bCs/>
          </w:rPr>
          <w:t xml:space="preserve"> </w:t>
        </w:r>
        <w:proofErr w:type="spellStart"/>
        <w:r w:rsidRPr="6CBB472A">
          <w:rPr>
            <w:rStyle w:val="Collegamentoipertestuale"/>
            <w:rFonts w:ascii="Century Gothic" w:hAnsi="Century Gothic" w:eastAsia="Century Gothic" w:cs="Century Gothic"/>
            <w:b/>
            <w:bCs/>
          </w:rPr>
          <w:t>here</w:t>
        </w:r>
        <w:proofErr w:type="spellEnd"/>
      </w:hyperlink>
    </w:p>
    <w:p w:rsidR="227FEE43" w:rsidP="1D0B8735" w:rsidRDefault="227FEE43" w14:paraId="35D2F584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Discover more on </w:t>
      </w:r>
      <w:hyperlink r:id="rId19">
        <w:r w:rsidRPr="00577561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</w:p>
    <w:p w:rsidR="227FEE43" w:rsidP="1D0B8735" w:rsidRDefault="227FEE43" w14:paraId="0168E384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Innovation starts with connection.</w:t>
      </w:r>
    </w:p>
    <w:p w:rsidRPr="00577561" w:rsidR="1D0B8735" w:rsidRDefault="1D0B8735" w14:paraId="6009F783" w14:textId="6463A265">
      <w:pPr>
        <w:rPr>
          <w:lang w:val="en-US"/>
        </w:rPr>
      </w:pPr>
      <w:r w:rsidRPr="00577561">
        <w:rPr>
          <w:lang w:val="en-US"/>
        </w:rPr>
        <w:br w:type="page"/>
      </w:r>
    </w:p>
    <w:p w:rsidRPr="00577561" w:rsidR="1D0B8735" w:rsidP="1D0B8735" w:rsidRDefault="1D0B8735" w14:paraId="11BB2563" w14:textId="6B434443">
      <w:pPr>
        <w:rPr>
          <w:rFonts w:ascii="Aptos Display" w:hAnsi="Aptos Display" w:eastAsia="Aptos Display" w:cs="Aptos Display"/>
          <w:sz w:val="32"/>
          <w:szCs w:val="32"/>
          <w:lang w:val="en-US"/>
        </w:rPr>
      </w:pPr>
    </w:p>
    <w:p w:rsidRPr="00577561" w:rsidR="002633FB" w:rsidP="002633FB" w:rsidRDefault="002633FB" w14:paraId="41B94DB2" w14:textId="5C32297B">
      <w:pPr>
        <w:pStyle w:val="Titolo1"/>
        <w:rPr>
          <w:lang w:val="en-US"/>
        </w:rPr>
      </w:pPr>
      <w:bookmarkStart w:name="_Toc204503480" w:id="9"/>
      <w:bookmarkStart w:name="_Toc204676286" w:id="10"/>
      <w:bookmarkStart w:name="_Toc767881897" w:id="11"/>
      <w:bookmarkStart w:name="_Toc215133854" w:id="12"/>
      <w:r w:rsidRPr="00577561">
        <w:rPr>
          <w:lang w:val="en-US"/>
        </w:rPr>
        <w:t>AUG CONTENTS</w:t>
      </w:r>
      <w:bookmarkEnd w:id="9"/>
      <w:bookmarkEnd w:id="10"/>
      <w:bookmarkEnd w:id="11"/>
      <w:bookmarkEnd w:id="12"/>
    </w:p>
    <w:p w:rsidR="002633FB" w:rsidP="002633FB" w:rsidRDefault="002633FB" w14:paraId="7CE67E73" w14:textId="77777777">
      <w:r>
        <w:rPr>
          <w:noProof/>
        </w:rPr>
        <w:drawing>
          <wp:inline distT="0" distB="0" distL="0" distR="0" wp14:anchorId="318E0B59" wp14:editId="31561BB1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AFE" w:rsidP="00751AFE" w:rsidRDefault="00751AFE" w14:paraId="553C85F1" w14:textId="77777777">
      <w:pPr>
        <w:pStyle w:val="Titolo2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bookmarkStart w:name="_Toc204676287" w:id="13"/>
      <w:bookmarkStart w:name="_Toc658604461" w:id="14"/>
      <w:bookmarkStart w:name="_Toc215133855" w:id="15"/>
      <w:proofErr w:type="spellStart"/>
      <w:r w:rsidRPr="7EAD910A">
        <w:rPr>
          <w:lang w:val="en-US"/>
        </w:rPr>
        <w:t>InnoNext</w:t>
      </w:r>
      <w:proofErr w:type="spellEnd"/>
      <w:r w:rsidRPr="7EAD910A">
        <w:rPr>
          <w:lang w:val="en-US"/>
        </w:rPr>
        <w:t xml:space="preserve"> Email for EIC Seal of Excellence Companies</w:t>
      </w:r>
      <w:bookmarkEnd w:id="13"/>
      <w:bookmarkEnd w:id="14"/>
      <w:bookmarkEnd w:id="15"/>
      <w:r w:rsidRPr="7EAD91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Pr="00EC2C47" w:rsidR="00EC2C47" w:rsidP="00B677C7" w:rsidRDefault="00EC2C47" w14:paraId="047948FD" w14:textId="28A608A7">
      <w:pPr>
        <w:spacing w:before="240" w:after="240"/>
        <w:jc w:val="both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751AFE" w:rsidP="00B677C7" w:rsidRDefault="00751AFE" w14:paraId="7EDA35B5" w14:textId="7C87E56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6098" w:rsidP="00B677C7" w:rsidRDefault="00746098" w14:paraId="35400B9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6098" w:rsidP="00B677C7" w:rsidRDefault="00746098" w14:paraId="75088739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D26ED7" w:rsidR="00751AFE" w:rsidP="00B677C7" w:rsidRDefault="00751AFE" w14:paraId="2B9BEF5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5A7D90" w:rsidP="00B677C7" w:rsidRDefault="005A7D90" w14:paraId="20E87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A7D90" w:rsidP="00B677C7" w:rsidRDefault="005A7D90" w14:paraId="10F6D50D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, only few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751AFE" w:rsidP="00A85442" w:rsidRDefault="00751AFE" w14:paraId="700B6734" w14:textId="1674605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20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21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22"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751AFE" w:rsidP="00751AFE" w:rsidRDefault="00751AFE" w14:paraId="00831727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lang w:val="en-US"/>
        </w:rPr>
        <w:br/>
      </w:r>
    </w:p>
    <w:p w:rsidR="00CA122B" w:rsidP="00CA122B" w:rsidRDefault="00CA122B" w14:paraId="1BA34AA5" w14:textId="77777777">
      <w:pPr>
        <w:rPr>
          <w:lang w:val="en-US"/>
        </w:rPr>
      </w:pPr>
    </w:p>
    <w:p w:rsidR="00CA122B" w:rsidP="00CA122B" w:rsidRDefault="00CA122B" w14:paraId="081B5B4C" w14:textId="77777777">
      <w:pPr>
        <w:rPr>
          <w:lang w:val="en-US"/>
        </w:rPr>
      </w:pPr>
    </w:p>
    <w:p w:rsidR="00CA122B" w:rsidP="00CA122B" w:rsidRDefault="00CA122B" w14:paraId="4FCB79A8" w14:textId="77777777">
      <w:pPr>
        <w:rPr>
          <w:lang w:val="en-US"/>
        </w:rPr>
      </w:pPr>
    </w:p>
    <w:p w:rsidR="00CA122B" w:rsidP="00CA122B" w:rsidRDefault="00CA122B" w14:paraId="11EE00C6" w14:textId="77777777">
      <w:pPr>
        <w:rPr>
          <w:lang w:val="en-US"/>
        </w:rPr>
      </w:pPr>
    </w:p>
    <w:p w:rsidRPr="005A7D90" w:rsidR="00CA122B" w:rsidP="005A7D90" w:rsidRDefault="005A7D90" w14:paraId="1470B984" w14:textId="604860BB">
      <w:pPr>
        <w:pStyle w:val="Titolo1"/>
        <w:rPr>
          <w:lang w:val="en-US"/>
        </w:rPr>
      </w:pPr>
      <w:bookmarkStart w:name="_Toc121966799" w:id="16"/>
      <w:r w:rsidRPr="7EAD910A">
        <w:rPr>
          <w:lang w:val="en-US"/>
        </w:rPr>
        <w:br w:type="page"/>
      </w:r>
      <w:bookmarkStart w:name="_Toc204503482" w:id="17"/>
      <w:bookmarkStart w:name="_Toc204676288" w:id="18"/>
      <w:bookmarkStart w:name="_Toc215133856" w:id="19"/>
      <w:r w:rsidR="00CA122B">
        <w:t>MAY CONTENTS</w:t>
      </w:r>
      <w:bookmarkEnd w:id="17"/>
      <w:bookmarkEnd w:id="18"/>
      <w:bookmarkEnd w:id="16"/>
      <w:bookmarkEnd w:id="19"/>
    </w:p>
    <w:p w:rsidR="00306D0F" w:rsidP="00306D0F" w:rsidRDefault="750DC47A" w14:paraId="6F6FAE8A" w14:textId="77777777">
      <w:pPr>
        <w:rPr>
          <w:lang w:val="en-US"/>
        </w:rPr>
      </w:pPr>
      <w:r>
        <w:rPr>
          <w:noProof/>
        </w:rPr>
        <w:drawing>
          <wp:inline distT="0" distB="0" distL="0" distR="0" wp14:anchorId="227EA289" wp14:editId="27B1932D">
            <wp:extent cx="6076950" cy="581025"/>
            <wp:effectExtent l="0" t="0" r="0" b="0"/>
            <wp:docPr id="10017826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82672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6ED7" w:rsidR="003C2D14" w:rsidP="00306D0F" w:rsidRDefault="0E01D593" w14:paraId="1E197E8E" w14:textId="3CB7BA37">
      <w:pPr>
        <w:pStyle w:val="Titolo2"/>
        <w:rPr>
          <w:rFonts w:ascii="Century Gothic" w:hAnsi="Century Gothic" w:eastAsia="Century Gothic" w:cs="Century Gothic"/>
          <w:b/>
          <w:bCs/>
          <w:lang w:val="en-US"/>
        </w:rPr>
      </w:pPr>
      <w:bookmarkStart w:name="_Toc204676289" w:id="20"/>
      <w:bookmarkStart w:name="_Toc87447372" w:id="21"/>
      <w:bookmarkStart w:name="_Toc215133857" w:id="22"/>
      <w:proofErr w:type="spellStart"/>
      <w:r w:rsidRPr="7EAD910A">
        <w:rPr>
          <w:lang w:val="en-US"/>
        </w:rPr>
        <w:t>InnoNext</w:t>
      </w:r>
      <w:proofErr w:type="spellEnd"/>
      <w:r w:rsidRPr="7EAD910A">
        <w:rPr>
          <w:lang w:val="en-US"/>
        </w:rPr>
        <w:t xml:space="preserve"> Email for EIC Seal of Excellence Companies</w:t>
      </w:r>
      <w:bookmarkEnd w:id="20"/>
      <w:bookmarkEnd w:id="21"/>
      <w:bookmarkEnd w:id="22"/>
    </w:p>
    <w:p w:rsidRPr="00D26ED7" w:rsidR="2A69DE71" w:rsidP="668CCB1F" w:rsidRDefault="2A69DE71" w14:paraId="398FFE05" w14:textId="7629CEE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D26ED7" w:rsidR="2A69DE71" w:rsidP="668CCB1F" w:rsidRDefault="2A69DE71" w14:paraId="36D0E6E3" w14:textId="6DE6735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26ED7" w:rsidR="2A69DE71" w:rsidP="668CCB1F" w:rsidRDefault="2A69DE71" w14:paraId="717BF00C" w14:textId="00EC3C1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D26ED7" w:rsidR="2A69DE71" w:rsidP="668CCB1F" w:rsidRDefault="2A69DE71" w14:paraId="3B7EA2DB" w14:textId="6F8C508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EIC, EIT, European Research Council (ERC), Marie Skłodowska-Curie Actions (MSCA) and Horizon Europe Research Infrastructures.</w:t>
      </w:r>
    </w:p>
    <w:p w:rsidRPr="00D26ED7" w:rsidR="2A69DE71" w:rsidP="668CCB1F" w:rsidRDefault="2A69DE71" w14:paraId="5DC86244" w14:textId="24154E5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D26ED7" w:rsidR="2A69DE71" w:rsidP="668CCB1F" w:rsidRDefault="2A69DE71" w14:paraId="3C33C848" w14:textId="2308178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Startups and SMEs awarded by EIC Seal of Excellence with highly qualified PhD candidates, postdoctoral researchers, and innovators ready to </w:t>
      </w:r>
      <w:r w:rsidRPr="668CCB1F" w:rsidR="103FC1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project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The Innovation Internships last up to 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D26ED7" w:rsidR="2A69DE71" w:rsidP="668CCB1F" w:rsidRDefault="2A69DE71" w14:paraId="568B0B1E" w14:textId="0F535BE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3C2D14" w:rsidP="4F810455" w:rsidRDefault="2A69DE71" w14:paraId="2DC08235" w14:textId="3D9F004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how to apply on: </w:t>
      </w:r>
      <w:hyperlink r:id="rId24">
        <w:r w:rsidRPr="4F81045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sectPr w:rsidR="003C2D1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PGprhYpAfPcO7C" int2:id="LlzlTXTQ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6EE0A"/>
    <w:multiLevelType w:val="hybridMultilevel"/>
    <w:tmpl w:val="42E25DF6"/>
    <w:lvl w:ilvl="0" w:tplc="FDB0ECB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960C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06E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783B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68EF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1ADB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3EF2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5EC4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3E12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2902ED5"/>
    <w:multiLevelType w:val="hybridMultilevel"/>
    <w:tmpl w:val="5260834C"/>
    <w:lvl w:ilvl="0" w:tplc="834C9E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E066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D2CB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D8E8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22AC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AA4E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E4CC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340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967E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E14B444"/>
    <w:multiLevelType w:val="hybridMultilevel"/>
    <w:tmpl w:val="87AAEBF8"/>
    <w:lvl w:ilvl="0" w:tplc="0C7C58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B443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501A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A0B6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34E7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854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B485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78A9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9E68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5521779">
    <w:abstractNumId w:val="0"/>
  </w:num>
  <w:num w:numId="2" w16cid:durableId="1764718978">
    <w:abstractNumId w:val="2"/>
  </w:num>
  <w:num w:numId="3" w16cid:durableId="161358598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132C61"/>
    <w:rsid w:val="0022224B"/>
    <w:rsid w:val="002633FB"/>
    <w:rsid w:val="00306D0F"/>
    <w:rsid w:val="003C2D14"/>
    <w:rsid w:val="00577561"/>
    <w:rsid w:val="005A7D90"/>
    <w:rsid w:val="006F4E64"/>
    <w:rsid w:val="00746098"/>
    <w:rsid w:val="00751AFE"/>
    <w:rsid w:val="007A645F"/>
    <w:rsid w:val="00872F19"/>
    <w:rsid w:val="00A1356E"/>
    <w:rsid w:val="00A85442"/>
    <w:rsid w:val="00B677C7"/>
    <w:rsid w:val="00CA122B"/>
    <w:rsid w:val="00CC690F"/>
    <w:rsid w:val="00D26ED7"/>
    <w:rsid w:val="00DC476C"/>
    <w:rsid w:val="00EC2C47"/>
    <w:rsid w:val="00F44FA3"/>
    <w:rsid w:val="02205A47"/>
    <w:rsid w:val="03D0E50B"/>
    <w:rsid w:val="073DFD05"/>
    <w:rsid w:val="08D69086"/>
    <w:rsid w:val="0AF500C6"/>
    <w:rsid w:val="0B5A17B1"/>
    <w:rsid w:val="0B75A502"/>
    <w:rsid w:val="0D04AECF"/>
    <w:rsid w:val="0D57B31C"/>
    <w:rsid w:val="0E01D593"/>
    <w:rsid w:val="0F8F0E73"/>
    <w:rsid w:val="103FC194"/>
    <w:rsid w:val="1153ED15"/>
    <w:rsid w:val="151A79D7"/>
    <w:rsid w:val="157CE6AF"/>
    <w:rsid w:val="15A21AE0"/>
    <w:rsid w:val="16D03221"/>
    <w:rsid w:val="1751E8A0"/>
    <w:rsid w:val="18C933D3"/>
    <w:rsid w:val="19B81F28"/>
    <w:rsid w:val="1AC3ACDC"/>
    <w:rsid w:val="1D0B8735"/>
    <w:rsid w:val="1DF89085"/>
    <w:rsid w:val="1E0F2761"/>
    <w:rsid w:val="1EA11C2E"/>
    <w:rsid w:val="20D6622A"/>
    <w:rsid w:val="227FEE43"/>
    <w:rsid w:val="2562E0E3"/>
    <w:rsid w:val="287765DD"/>
    <w:rsid w:val="2A69DE71"/>
    <w:rsid w:val="2C074DDE"/>
    <w:rsid w:val="2CFF7F8B"/>
    <w:rsid w:val="2E8DA07B"/>
    <w:rsid w:val="31083D3C"/>
    <w:rsid w:val="31C8AB25"/>
    <w:rsid w:val="32AB42D8"/>
    <w:rsid w:val="33CF6AE5"/>
    <w:rsid w:val="35A840E2"/>
    <w:rsid w:val="3C2DF3B9"/>
    <w:rsid w:val="3DF1EF8B"/>
    <w:rsid w:val="3F11CEF0"/>
    <w:rsid w:val="4124AF39"/>
    <w:rsid w:val="4273E765"/>
    <w:rsid w:val="4591B0CB"/>
    <w:rsid w:val="472776C2"/>
    <w:rsid w:val="48814D0C"/>
    <w:rsid w:val="49FAEAC1"/>
    <w:rsid w:val="4AAE72B1"/>
    <w:rsid w:val="4B532AD5"/>
    <w:rsid w:val="4C20C7E3"/>
    <w:rsid w:val="4D4C8D4C"/>
    <w:rsid w:val="4F810455"/>
    <w:rsid w:val="4FABA568"/>
    <w:rsid w:val="4FD5239E"/>
    <w:rsid w:val="51462692"/>
    <w:rsid w:val="52FC3B91"/>
    <w:rsid w:val="52FF612A"/>
    <w:rsid w:val="55D3FB13"/>
    <w:rsid w:val="5654C30E"/>
    <w:rsid w:val="568A9DD1"/>
    <w:rsid w:val="579AD72A"/>
    <w:rsid w:val="5BEED2B5"/>
    <w:rsid w:val="5C8B1012"/>
    <w:rsid w:val="60D55DB9"/>
    <w:rsid w:val="61475D21"/>
    <w:rsid w:val="635CFCDF"/>
    <w:rsid w:val="63F7E9E0"/>
    <w:rsid w:val="654C4F2E"/>
    <w:rsid w:val="668CCB1F"/>
    <w:rsid w:val="6A4377BC"/>
    <w:rsid w:val="6B8A6A29"/>
    <w:rsid w:val="6CBB472A"/>
    <w:rsid w:val="6D33A8E7"/>
    <w:rsid w:val="6D3C7C93"/>
    <w:rsid w:val="6D683EDD"/>
    <w:rsid w:val="6ECC9A0A"/>
    <w:rsid w:val="6F9030C9"/>
    <w:rsid w:val="702F09D2"/>
    <w:rsid w:val="716758FB"/>
    <w:rsid w:val="724BF562"/>
    <w:rsid w:val="730F88BB"/>
    <w:rsid w:val="74C5274D"/>
    <w:rsid w:val="750DC47A"/>
    <w:rsid w:val="750DDBD0"/>
    <w:rsid w:val="75A1C54C"/>
    <w:rsid w:val="785D9C5E"/>
    <w:rsid w:val="79D52D8E"/>
    <w:rsid w:val="7B36E3D4"/>
    <w:rsid w:val="7C8E54AD"/>
    <w:rsid w:val="7EAD9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32AB42D8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D26ED7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26ED7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751AFE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306D0F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22224B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4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56E"/>
    <w:rPr>
      <w:color w:val="96607D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7B36E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8cUN1Y/n7eCZuoWDa4Nq0GWfc8aWg/edit?utm_content=DAGoz8cUN1Y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https://forms.cloud.microsoft/e/JPhFifqQAG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yperlink" Target="mailto:info@innonext-project.eu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ozwiEAf8/QF37qg5ohkA3F-I1LiG_6A/edit?utm_content=DAGozwiEAf8&amp;utm_campaign=designshare&amp;utm_medium=link2&amp;utm_source=sharebutton" TargetMode="External" Id="rId12" /><Relationship Type="http://schemas.openxmlformats.org/officeDocument/2006/relationships/hyperlink" Target="https://www.innonext-project.eu/en/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forms.cloud.microsoft/e/qtVAWvfkYS" TargetMode="External" Id="rId16" /><Relationship Type="http://schemas.openxmlformats.org/officeDocument/2006/relationships/hyperlink" Target="https://www.innonext-project.eu/en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ozwm4BS4/yRXmGHywuaAEl7HpyBUEqw/edit?utm_content=DAGozwm4BS4&amp;utm_campaign=designshare&amp;utm_medium=link2&amp;utm_source=sharebutton" TargetMode="External" Id="rId11" /><Relationship Type="http://schemas.openxmlformats.org/officeDocument/2006/relationships/hyperlink" Target="https://www.innonext-project.eu/en/" TargetMode="External" Id="rId24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canva.com/design/DAGoz8wJogg/zpdaiqpyZe3-2Xgmq_NfVQ/edit?utm_content=DAGoz8wJogg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oz8CIDVE/orKMkNW4OCEeKw1Gr-JlBA/edit?utm_content=DAGoz8CIDVE&amp;utm_campaign=designshare&amp;utm_medium=link2&amp;utm_source=sharebutton" TargetMode="External" Id="rId9" /><Relationship Type="http://schemas.openxmlformats.org/officeDocument/2006/relationships/hyperlink" Target="https://forms.cloud.microsoft/e/rTAcpnXVT2" TargetMode="External" Id="rId14" /><Relationship Type="http://schemas.openxmlformats.org/officeDocument/2006/relationships/hyperlink" Target="https://www.innonext-project.eu/en/resources" TargetMode="External" Id="rId22" /><Relationship Type="http://schemas.openxmlformats.org/officeDocument/2006/relationships/hyperlink" Target="https://forms.cloud.microsoft/e/rTAcpnXVT2" TargetMode="External" Id="Rd51bbdc418874527" /><Relationship Type="http://schemas.openxmlformats.org/officeDocument/2006/relationships/hyperlink" Target="https://www.innonext-project.eu/en/" TargetMode="External" Id="R1634410b864541cd" /><Relationship Type="http://schemas.openxmlformats.org/officeDocument/2006/relationships/hyperlink" Target="https://forms.cloud.microsoft/e/rTAcpnXVT2" TargetMode="External" Id="Rc8ffc49c234c4c8a" /><Relationship Type="http://schemas.openxmlformats.org/officeDocument/2006/relationships/hyperlink" Target="https://www.innonext-project.eu/en/" TargetMode="External" Id="R18abf2a801e84c2d" /><Relationship Type="http://schemas.microsoft.com/office/2020/10/relationships/intelligence" Target="intelligence2.xml" Id="R7a442087ec674a3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E3BFF5-F527-487E-8EC8-47F6622C1734}">
  <ds:schemaRefs>
    <ds:schemaRef ds:uri="http://schemas.microsoft.com/office/2006/documentManagement/types"/>
    <ds:schemaRef ds:uri="http://www.w3.org/XML/1998/namespace"/>
    <ds:schemaRef ds:uri="5170d76d-9556-48f5-a05b-f38f52b0c3d7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2c3769b-8f14-4d14-b57d-254ef8e2c5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EF9683-677A-4117-845F-EDC619259FB1}"/>
</file>

<file path=customXml/itemProps3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Tiziano DI SANSA</lastModifiedBy>
  <revision>38</revision>
  <dcterms:created xsi:type="dcterms:W3CDTF">2025-02-20T16:35:00.0000000Z</dcterms:created>
  <dcterms:modified xsi:type="dcterms:W3CDTF">2026-01-16T10:31:16.0146197Z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